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55C79" w14:textId="77777777" w:rsidR="00407FCC" w:rsidRDefault="00000000">
      <w:pPr>
        <w:pStyle w:val="Nagwek2"/>
        <w:numPr>
          <w:ilvl w:val="1"/>
          <w:numId w:val="1"/>
        </w:numPr>
        <w:tabs>
          <w:tab w:val="left" w:pos="0"/>
        </w:tabs>
        <w:jc w:val="center"/>
      </w:pPr>
      <w:r>
        <w:rPr>
          <w:rFonts w:ascii="Arial" w:eastAsia="Times New Roman" w:hAnsi="Arial" w:cs="Arial"/>
          <w:szCs w:val="20"/>
          <w:lang w:eastAsia="pl-PL"/>
        </w:rPr>
        <w:t>UMOWA</w:t>
      </w:r>
    </w:p>
    <w:p w14:paraId="2D898938" w14:textId="77777777" w:rsidR="00407FCC" w:rsidRDefault="00407FCC">
      <w:pPr>
        <w:jc w:val="center"/>
        <w:rPr>
          <w:rFonts w:ascii="Arial" w:eastAsia="Times New Roman" w:hAnsi="Arial" w:cs="Arial"/>
          <w:b/>
          <w:szCs w:val="20"/>
          <w:lang w:eastAsia="pl-PL"/>
        </w:rPr>
      </w:pPr>
    </w:p>
    <w:p w14:paraId="1061EC1C" w14:textId="77777777" w:rsidR="00407FCC" w:rsidRDefault="00407FCC">
      <w:pPr>
        <w:rPr>
          <w:rFonts w:ascii="Arial" w:eastAsia="Times New Roman" w:hAnsi="Arial" w:cs="Arial"/>
          <w:b/>
          <w:szCs w:val="20"/>
          <w:lang w:eastAsia="pl-PL" w:bidi="pl-PL"/>
        </w:rPr>
      </w:pPr>
    </w:p>
    <w:p w14:paraId="17AB9B95" w14:textId="01F3381E" w:rsidR="00407FCC" w:rsidRDefault="00000000"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W dniu ................................  w oparciu o  ofertę złożoną przez „Wykonawcę” pomiędzy </w:t>
      </w:r>
      <w:r>
        <w:rPr>
          <w:rFonts w:ascii="Arial" w:eastAsia="Times New Roman" w:hAnsi="Arial" w:cs="Arial"/>
          <w:lang w:eastAsia="pl-PL" w:bidi="pl-PL"/>
        </w:rPr>
        <w:t xml:space="preserve">Dyrektorem Służby Drogowej Powiatu Świdnickiego – Markiem Olesińskim działającym </w:t>
      </w:r>
      <w:r w:rsidR="0044033A">
        <w:rPr>
          <w:rFonts w:ascii="Arial" w:eastAsia="Times New Roman" w:hAnsi="Arial" w:cs="Arial"/>
          <w:lang w:eastAsia="pl-PL" w:bidi="pl-PL"/>
        </w:rPr>
        <w:t xml:space="preserve">     </w:t>
      </w:r>
      <w:r>
        <w:rPr>
          <w:rFonts w:ascii="Arial" w:eastAsia="Times New Roman" w:hAnsi="Arial" w:cs="Arial"/>
          <w:lang w:eastAsia="pl-PL" w:bidi="pl-PL"/>
        </w:rPr>
        <w:t xml:space="preserve">z upoważnienia Zarządu Powiatu Świdnicy na podstawie uchwały nr 237/2008 z dnia </w:t>
      </w:r>
      <w:r w:rsidR="0044033A">
        <w:rPr>
          <w:rFonts w:ascii="Arial" w:eastAsia="Times New Roman" w:hAnsi="Arial" w:cs="Arial"/>
          <w:lang w:eastAsia="pl-PL" w:bidi="pl-PL"/>
        </w:rPr>
        <w:t xml:space="preserve">     </w:t>
      </w:r>
      <w:r>
        <w:rPr>
          <w:rFonts w:ascii="Arial" w:eastAsia="Times New Roman" w:hAnsi="Arial" w:cs="Arial"/>
          <w:lang w:eastAsia="pl-PL" w:bidi="pl-PL"/>
        </w:rPr>
        <w:t xml:space="preserve">11 lutego 2008r. w imieniu i na rzecz Powiatu Świdnickiego  </w:t>
      </w:r>
    </w:p>
    <w:p w14:paraId="2D7C5974" w14:textId="77777777" w:rsidR="00407FCC" w:rsidRDefault="00407FCC">
      <w:pPr>
        <w:rPr>
          <w:rFonts w:ascii="Arial" w:hAnsi="Arial" w:cs="Arial"/>
        </w:rPr>
      </w:pPr>
    </w:p>
    <w:p w14:paraId="16808512" w14:textId="77777777" w:rsidR="00407FCC" w:rsidRDefault="00000000">
      <w:pPr>
        <w:jc w:val="both"/>
        <w:rPr>
          <w:bCs/>
        </w:rPr>
      </w:pPr>
      <w:r>
        <w:rPr>
          <w:rFonts w:ascii="Arial" w:eastAsia="Times New Roman" w:hAnsi="Arial" w:cs="Arial"/>
          <w:bCs/>
          <w:szCs w:val="20"/>
          <w:lang w:eastAsia="pl-PL"/>
        </w:rPr>
        <w:t>zwanym dalej „zamawiającym” z jednej strony, a:</w:t>
      </w:r>
    </w:p>
    <w:p w14:paraId="5B7DB36B" w14:textId="77777777" w:rsidR="00407FCC" w:rsidRDefault="00407FCC">
      <w:pPr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p w14:paraId="0058EC56" w14:textId="7B173DBB" w:rsidR="00407FCC" w:rsidRDefault="0044033A">
      <w:pPr>
        <w:jc w:val="both"/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……………………………………………………………….</w:t>
      </w:r>
    </w:p>
    <w:p w14:paraId="6E6F5843" w14:textId="4DE56DFE" w:rsidR="00407FCC" w:rsidRDefault="0044033A">
      <w:pPr>
        <w:jc w:val="both"/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………………………………………………………………</w:t>
      </w:r>
    </w:p>
    <w:p w14:paraId="4099E4F2" w14:textId="77777777" w:rsidR="00407FCC" w:rsidRDefault="00407FCC">
      <w:pPr>
        <w:jc w:val="both"/>
        <w:rPr>
          <w:rFonts w:ascii="Arial" w:eastAsia="Times New Roman" w:hAnsi="Arial" w:cs="Arial"/>
          <w:szCs w:val="20"/>
          <w:lang w:eastAsia="pl-PL"/>
        </w:rPr>
      </w:pPr>
    </w:p>
    <w:p w14:paraId="6AF101A3" w14:textId="77777777" w:rsidR="00407FCC" w:rsidRDefault="00000000">
      <w:pPr>
        <w:jc w:val="both"/>
      </w:pPr>
      <w:r>
        <w:rPr>
          <w:rFonts w:ascii="Arial" w:eastAsia="Times New Roman" w:hAnsi="Arial" w:cs="Arial"/>
          <w:szCs w:val="20"/>
          <w:lang w:eastAsia="pl-PL"/>
        </w:rPr>
        <w:t>reprezentowanym przez:</w:t>
      </w:r>
    </w:p>
    <w:p w14:paraId="3AD8AF5E" w14:textId="77777777" w:rsidR="00407FCC" w:rsidRDefault="00407FCC">
      <w:pPr>
        <w:tabs>
          <w:tab w:val="left" w:pos="0"/>
          <w:tab w:val="left" w:pos="360"/>
        </w:tabs>
        <w:jc w:val="both"/>
        <w:rPr>
          <w:rFonts w:ascii="Arial" w:eastAsia="Times New Roman" w:hAnsi="Arial" w:cs="Arial"/>
          <w:szCs w:val="20"/>
          <w:lang w:eastAsia="pl-PL"/>
        </w:rPr>
      </w:pPr>
    </w:p>
    <w:p w14:paraId="25CC8B62" w14:textId="77777777" w:rsidR="00407FCC" w:rsidRDefault="00000000">
      <w:pPr>
        <w:numPr>
          <w:ilvl w:val="0"/>
          <w:numId w:val="2"/>
        </w:numPr>
        <w:tabs>
          <w:tab w:val="left" w:pos="0"/>
          <w:tab w:val="left" w:pos="360"/>
        </w:tabs>
        <w:jc w:val="both"/>
      </w:pPr>
      <w:r>
        <w:rPr>
          <w:rFonts w:ascii="Arial" w:eastAsia="Arial" w:hAnsi="Arial" w:cs="Arial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Cs w:val="20"/>
          <w:lang w:eastAsia="pl-PL"/>
        </w:rPr>
        <w:t>………………………………………………………………….</w:t>
      </w:r>
    </w:p>
    <w:p w14:paraId="66F397B5" w14:textId="77777777" w:rsidR="0044033A" w:rsidRDefault="0044033A">
      <w:pPr>
        <w:jc w:val="both"/>
        <w:rPr>
          <w:rFonts w:ascii="Arial" w:eastAsia="Times New Roman" w:hAnsi="Arial" w:cs="Arial"/>
          <w:szCs w:val="20"/>
          <w:lang w:eastAsia="pl-PL"/>
        </w:rPr>
      </w:pPr>
    </w:p>
    <w:p w14:paraId="330BE719" w14:textId="75B97612" w:rsidR="00407FCC" w:rsidRDefault="00000000">
      <w:pPr>
        <w:jc w:val="both"/>
      </w:pPr>
      <w:r>
        <w:rPr>
          <w:rFonts w:ascii="Arial" w:eastAsia="Times New Roman" w:hAnsi="Arial" w:cs="Arial"/>
          <w:szCs w:val="20"/>
          <w:lang w:eastAsia="pl-PL"/>
        </w:rPr>
        <w:t xml:space="preserve">zwanym dalej w treści umowy </w:t>
      </w:r>
      <w:r>
        <w:rPr>
          <w:rFonts w:ascii="Arial" w:eastAsia="Times New Roman" w:hAnsi="Arial" w:cs="Arial"/>
          <w:b/>
          <w:szCs w:val="20"/>
          <w:lang w:eastAsia="pl-PL"/>
        </w:rPr>
        <w:t>„Wykonawcą”</w:t>
      </w:r>
    </w:p>
    <w:p w14:paraId="6AAD8245" w14:textId="77777777" w:rsidR="00407FCC" w:rsidRDefault="00000000">
      <w:pPr>
        <w:jc w:val="both"/>
      </w:pPr>
      <w:r>
        <w:rPr>
          <w:rFonts w:ascii="Arial" w:eastAsia="Times New Roman" w:hAnsi="Arial" w:cs="Arial"/>
          <w:szCs w:val="20"/>
          <w:lang w:eastAsia="pl-PL"/>
        </w:rPr>
        <w:t>została zawarta umowa o następującej treści:</w:t>
      </w:r>
    </w:p>
    <w:p w14:paraId="1D6B8941" w14:textId="77777777" w:rsidR="00407FCC" w:rsidRDefault="00407FCC">
      <w:pPr>
        <w:jc w:val="both"/>
        <w:rPr>
          <w:rFonts w:ascii="Arial" w:eastAsia="Times New Roman" w:hAnsi="Arial" w:cs="Arial"/>
          <w:szCs w:val="20"/>
          <w:lang w:eastAsia="pl-PL"/>
        </w:rPr>
      </w:pPr>
    </w:p>
    <w:p w14:paraId="417D4394" w14:textId="77777777" w:rsidR="00407FCC" w:rsidRDefault="00407FCC">
      <w:pPr>
        <w:jc w:val="both"/>
        <w:rPr>
          <w:rFonts w:ascii="Arial" w:eastAsia="Times New Roman" w:hAnsi="Arial" w:cs="Arial"/>
          <w:szCs w:val="20"/>
          <w:lang w:eastAsia="pl-PL"/>
        </w:rPr>
      </w:pPr>
    </w:p>
    <w:p w14:paraId="7D964ABF" w14:textId="77777777" w:rsidR="00407FCC" w:rsidRDefault="00000000">
      <w:pPr>
        <w:jc w:val="center"/>
      </w:pPr>
      <w:r>
        <w:rPr>
          <w:rFonts w:ascii="Arial" w:eastAsia="Times New Roman" w:hAnsi="Arial" w:cs="Arial"/>
          <w:szCs w:val="20"/>
          <w:lang w:eastAsia="pl-PL"/>
        </w:rPr>
        <w:t>§ 1</w:t>
      </w:r>
    </w:p>
    <w:p w14:paraId="09BE7441" w14:textId="77777777" w:rsidR="00407FCC" w:rsidRDefault="00000000">
      <w:pPr>
        <w:numPr>
          <w:ilvl w:val="0"/>
          <w:numId w:val="3"/>
        </w:numPr>
        <w:tabs>
          <w:tab w:val="left" w:pos="225"/>
          <w:tab w:val="left" w:pos="585"/>
        </w:tabs>
        <w:ind w:left="227" w:hanging="227"/>
      </w:pPr>
      <w:r>
        <w:rPr>
          <w:rFonts w:ascii="Arial" w:eastAsia="Times New Roman" w:hAnsi="Arial" w:cs="Arial"/>
          <w:szCs w:val="20"/>
          <w:lang w:eastAsia="pl-PL"/>
        </w:rPr>
        <w:t xml:space="preserve"> Wykonawca sprzedaje, a Zamawiający kupuje zestaw: wysięgnik wielofunkcyjny Pronar WWP 500UH i głowica kosząca Pronar GK110</w:t>
      </w:r>
    </w:p>
    <w:p w14:paraId="6A7EA69F" w14:textId="77777777" w:rsidR="00407FCC" w:rsidRDefault="00000000">
      <w:pPr>
        <w:numPr>
          <w:ilvl w:val="0"/>
          <w:numId w:val="3"/>
        </w:numPr>
        <w:tabs>
          <w:tab w:val="left" w:pos="225"/>
          <w:tab w:val="left" w:pos="585"/>
        </w:tabs>
        <w:ind w:left="227" w:hanging="227"/>
      </w:pPr>
      <w:r>
        <w:rPr>
          <w:rFonts w:ascii="Arial" w:eastAsia="Times New Roman" w:hAnsi="Arial" w:cs="Arial"/>
          <w:szCs w:val="20"/>
          <w:lang w:eastAsia="pl-PL"/>
        </w:rPr>
        <w:t>Parametry techniczne:</w:t>
      </w:r>
    </w:p>
    <w:p w14:paraId="17CB06C5" w14:textId="77777777" w:rsidR="00407FCC" w:rsidRDefault="00000000">
      <w:pPr>
        <w:pStyle w:val="NormalnyWeb"/>
        <w:spacing w:beforeAutospacing="0"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Wysięgnik wielofunkcyjny:</w:t>
      </w:r>
    </w:p>
    <w:p w14:paraId="62CF6159" w14:textId="77777777" w:rsidR="00407FCC" w:rsidRDefault="00000000">
      <w:pPr>
        <w:pStyle w:val="NormalnyWeb"/>
        <w:spacing w:beforeAutospacing="0" w:after="0"/>
        <w:rPr>
          <w:rFonts w:ascii="Arial" w:hAnsi="Arial" w:cs="Arial"/>
        </w:rPr>
      </w:pPr>
      <w:r>
        <w:rPr>
          <w:rFonts w:ascii="Arial" w:hAnsi="Arial" w:cs="Arial"/>
        </w:rPr>
        <w:t>- zasięg pracy wysięgnika z głowicą koszącą min 5,5m;</w:t>
      </w:r>
    </w:p>
    <w:p w14:paraId="48D66C7F" w14:textId="77777777" w:rsidR="00407FCC" w:rsidRDefault="00000000">
      <w:pPr>
        <w:pStyle w:val="NormalnyWeb"/>
        <w:spacing w:beforeAutospacing="0" w:after="0"/>
        <w:rPr>
          <w:rFonts w:ascii="Arial" w:hAnsi="Arial" w:cs="Arial"/>
        </w:rPr>
      </w:pPr>
      <w:r>
        <w:rPr>
          <w:rFonts w:ascii="Arial" w:hAnsi="Arial" w:cs="Arial"/>
        </w:rPr>
        <w:t>- montaż na przedniej płycie montażowej DIN B;</w:t>
      </w:r>
    </w:p>
    <w:p w14:paraId="650D23D1" w14:textId="77777777" w:rsidR="00407FCC" w:rsidRDefault="00000000">
      <w:pPr>
        <w:pStyle w:val="NormalnyWeb"/>
        <w:spacing w:beforeAutospacing="0" w:after="0"/>
        <w:rPr>
          <w:rFonts w:ascii="Arial" w:hAnsi="Arial" w:cs="Arial"/>
        </w:rPr>
      </w:pPr>
      <w:r>
        <w:rPr>
          <w:rFonts w:ascii="Arial" w:hAnsi="Arial" w:cs="Arial"/>
        </w:rPr>
        <w:t>- napęd hydrauliczny własny (wykorzystanie przedniego wałka WOM nośnika);</w:t>
      </w:r>
    </w:p>
    <w:p w14:paraId="44240768" w14:textId="77777777" w:rsidR="00407FCC" w:rsidRDefault="00000000">
      <w:pPr>
        <w:pStyle w:val="NormalnyWeb"/>
        <w:spacing w:beforeAutospacing="0" w:after="0"/>
        <w:rPr>
          <w:rFonts w:ascii="Arial" w:hAnsi="Arial" w:cs="Arial"/>
        </w:rPr>
      </w:pPr>
      <w:r>
        <w:rPr>
          <w:rFonts w:ascii="Arial" w:hAnsi="Arial" w:cs="Arial"/>
        </w:rPr>
        <w:t>- sterowanie zamontowane w kabinie operatora;</w:t>
      </w:r>
    </w:p>
    <w:p w14:paraId="353CEBA3" w14:textId="77777777" w:rsidR="00407FCC" w:rsidRDefault="00000000">
      <w:pPr>
        <w:pStyle w:val="NormalnyWeb"/>
        <w:spacing w:beforeAutospacing="0" w:after="0"/>
        <w:ind w:left="142" w:hanging="142"/>
        <w:rPr>
          <w:rFonts w:ascii="Arial" w:hAnsi="Arial" w:cs="Arial"/>
        </w:rPr>
      </w:pPr>
      <w:r>
        <w:rPr>
          <w:rFonts w:ascii="Arial" w:hAnsi="Arial" w:cs="Arial"/>
        </w:rPr>
        <w:t>- wysięgnik powinien mieć własne podpory umożliwiające odczepienie wysięgnika od nośnika;</w:t>
      </w:r>
    </w:p>
    <w:p w14:paraId="7D28914C" w14:textId="140E1DCB" w:rsidR="00407FCC" w:rsidRDefault="00000000">
      <w:pPr>
        <w:pStyle w:val="NormalnyWeb"/>
        <w:spacing w:beforeAutospacing="0" w:after="0"/>
        <w:rPr>
          <w:rFonts w:ascii="Arial" w:hAnsi="Arial" w:cs="Arial"/>
        </w:rPr>
      </w:pPr>
      <w:r>
        <w:rPr>
          <w:rFonts w:ascii="Arial" w:hAnsi="Arial" w:cs="Arial"/>
        </w:rPr>
        <w:t>- wysięgnik będzie współpracował z</w:t>
      </w:r>
      <w:r w:rsidR="0044033A">
        <w:rPr>
          <w:rFonts w:ascii="Arial" w:hAnsi="Arial" w:cs="Arial"/>
        </w:rPr>
        <w:t>e sprzętem Zamawiającego (m.in. z samochodem wielozadaniowym Unimog UGE U423)</w:t>
      </w:r>
      <w:r>
        <w:rPr>
          <w:rFonts w:ascii="Arial" w:hAnsi="Arial" w:cs="Arial"/>
        </w:rPr>
        <w:t>;</w:t>
      </w:r>
    </w:p>
    <w:p w14:paraId="185AFC95" w14:textId="77777777" w:rsidR="00407FCC" w:rsidRDefault="00407FCC">
      <w:pPr>
        <w:pStyle w:val="NormalnyWeb"/>
        <w:spacing w:beforeAutospacing="0" w:after="0"/>
        <w:rPr>
          <w:rFonts w:ascii="Arial" w:hAnsi="Arial" w:cs="Arial"/>
          <w:b/>
          <w:bCs/>
        </w:rPr>
      </w:pPr>
    </w:p>
    <w:p w14:paraId="7598B039" w14:textId="77777777" w:rsidR="00407FCC" w:rsidRDefault="00000000">
      <w:pPr>
        <w:pStyle w:val="NormalnyWeb"/>
        <w:spacing w:beforeAutospacing="0"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Głowica kosząca - mulczer:</w:t>
      </w:r>
    </w:p>
    <w:p w14:paraId="7DAD8193" w14:textId="77777777" w:rsidR="00407FCC" w:rsidRDefault="00000000">
      <w:pPr>
        <w:pStyle w:val="NormalnyWeb"/>
        <w:spacing w:beforeAutospacing="0" w:after="0"/>
        <w:rPr>
          <w:rFonts w:ascii="Arial" w:hAnsi="Arial" w:cs="Arial"/>
        </w:rPr>
      </w:pPr>
      <w:r>
        <w:rPr>
          <w:rFonts w:ascii="Arial" w:hAnsi="Arial" w:cs="Arial"/>
        </w:rPr>
        <w:t>- szerokość robocza min. 1,1m;</w:t>
      </w:r>
    </w:p>
    <w:p w14:paraId="0450E2CF" w14:textId="77777777" w:rsidR="00407FCC" w:rsidRDefault="00000000">
      <w:pPr>
        <w:pStyle w:val="NormalnyWeb"/>
        <w:spacing w:beforeAutospacing="0" w:after="0"/>
        <w:rPr>
          <w:rFonts w:ascii="Arial" w:hAnsi="Arial" w:cs="Arial"/>
        </w:rPr>
      </w:pPr>
      <w:r>
        <w:rPr>
          <w:rFonts w:ascii="Arial" w:hAnsi="Arial" w:cs="Arial"/>
        </w:rPr>
        <w:t>- napęd hydrauliczny;</w:t>
      </w:r>
    </w:p>
    <w:p w14:paraId="2E19E329" w14:textId="77777777" w:rsidR="00407FCC" w:rsidRDefault="00000000">
      <w:pPr>
        <w:pStyle w:val="NormalnyWeb"/>
        <w:spacing w:beforeAutospacing="0" w:after="0"/>
        <w:rPr>
          <w:rFonts w:ascii="Arial" w:hAnsi="Arial" w:cs="Arial"/>
        </w:rPr>
      </w:pPr>
      <w:r>
        <w:rPr>
          <w:rFonts w:ascii="Arial" w:hAnsi="Arial" w:cs="Arial"/>
        </w:rPr>
        <w:t xml:space="preserve">- noże/młotki bijakowe (młotkowe) </w:t>
      </w:r>
    </w:p>
    <w:p w14:paraId="322C6C12" w14:textId="77777777" w:rsidR="00407FCC" w:rsidRDefault="00407FCC">
      <w:pPr>
        <w:pStyle w:val="NormalnyWeb"/>
        <w:spacing w:beforeAutospacing="0" w:after="0"/>
        <w:rPr>
          <w:rFonts w:ascii="Arial" w:hAnsi="Arial" w:cs="Arial"/>
        </w:rPr>
      </w:pPr>
    </w:p>
    <w:p w14:paraId="6D3AAFA6" w14:textId="77777777" w:rsidR="00407FCC" w:rsidRDefault="00000000">
      <w:pPr>
        <w:pStyle w:val="NormalnyWeb"/>
        <w:spacing w:beforeAutospacing="0" w:after="0"/>
        <w:ind w:left="284" w:hanging="284"/>
        <w:rPr>
          <w:rFonts w:ascii="Arial" w:hAnsi="Arial" w:cs="Arial"/>
          <w:szCs w:val="20"/>
        </w:rPr>
      </w:pPr>
      <w:r>
        <w:rPr>
          <w:rFonts w:ascii="Arial" w:hAnsi="Arial" w:cs="Arial"/>
        </w:rPr>
        <w:t xml:space="preserve">3. W cenie muszą być zawarte koszty dostawy zestawu do siedziby Zamawiającego                w Jaworzynie Śląskiej. </w:t>
      </w:r>
    </w:p>
    <w:p w14:paraId="7F716D96" w14:textId="61648CC4" w:rsidR="00407FCC" w:rsidRDefault="00000000">
      <w:pPr>
        <w:tabs>
          <w:tab w:val="left" w:pos="360"/>
        </w:tabs>
        <w:ind w:left="397" w:hanging="397"/>
        <w:jc w:val="both"/>
      </w:pPr>
      <w:r>
        <w:rPr>
          <w:rFonts w:ascii="Arial" w:eastAsia="Times New Roman" w:hAnsi="Arial" w:cs="Arial"/>
          <w:szCs w:val="20"/>
          <w:lang w:eastAsia="pl-PL"/>
        </w:rPr>
        <w:t xml:space="preserve">4. Termin dostawy zestawu: </w:t>
      </w:r>
      <w:r w:rsidR="0044033A" w:rsidRPr="0044033A">
        <w:rPr>
          <w:rFonts w:ascii="Arial" w:eastAsia="Times New Roman" w:hAnsi="Arial" w:cs="Arial"/>
          <w:b/>
          <w:bCs/>
          <w:szCs w:val="20"/>
          <w:lang w:eastAsia="pl-PL"/>
        </w:rPr>
        <w:t>6 tygodni od daty podpisania umowy</w:t>
      </w:r>
      <w:r w:rsidRPr="0044033A">
        <w:rPr>
          <w:rFonts w:ascii="Arial" w:eastAsia="Times New Roman" w:hAnsi="Arial" w:cs="Arial"/>
          <w:b/>
          <w:bCs/>
          <w:szCs w:val="20"/>
          <w:lang w:eastAsia="pl-PL"/>
        </w:rPr>
        <w:t>.</w:t>
      </w:r>
      <w:r>
        <w:rPr>
          <w:rFonts w:ascii="Arial" w:eastAsia="Times New Roman" w:hAnsi="Arial" w:cs="Arial"/>
          <w:szCs w:val="20"/>
          <w:lang w:eastAsia="pl-PL"/>
        </w:rPr>
        <w:t xml:space="preserve"> Po dostarczeniu sprzętu pomiędzy stronami zostanie sporządzony i podpisany protokół przekazania.</w:t>
      </w:r>
    </w:p>
    <w:p w14:paraId="3D85FE1E" w14:textId="77777777" w:rsidR="00407FCC" w:rsidRDefault="00000000">
      <w:pPr>
        <w:ind w:left="284" w:hanging="284"/>
        <w:jc w:val="both"/>
        <w:rPr>
          <w:rFonts w:eastAsia="Times New Roman"/>
          <w:szCs w:val="20"/>
          <w:lang w:eastAsia="pl-PL"/>
        </w:rPr>
      </w:pPr>
      <w:r>
        <w:rPr>
          <w:rFonts w:ascii="Arial" w:eastAsia="Times New Roman" w:hAnsi="Arial" w:cs="Arial"/>
          <w:bCs/>
          <w:szCs w:val="20"/>
          <w:lang w:eastAsia="pl-PL"/>
        </w:rPr>
        <w:t xml:space="preserve">5. </w:t>
      </w:r>
      <w:r>
        <w:rPr>
          <w:rFonts w:ascii="Arial" w:eastAsia="Times New Roman" w:hAnsi="Arial" w:cs="Arial"/>
          <w:szCs w:val="20"/>
          <w:lang w:eastAsia="pl-PL"/>
        </w:rPr>
        <w:t>Wykonawca zobowiązuje się dostarczyć przedmiot zamówienia wymieniony w pkt.1 do siedziby Zamawiającego na własny koszt oraz przeszkolić pracowników zamawiającego w zakresie obsługi wysięgnika z głowicą koszącą.</w:t>
      </w:r>
    </w:p>
    <w:p w14:paraId="58728AA8" w14:textId="77777777" w:rsidR="00407FCC" w:rsidRDefault="00000000">
      <w:pPr>
        <w:tabs>
          <w:tab w:val="left" w:pos="225"/>
        </w:tabs>
        <w:ind w:left="284" w:hanging="284"/>
        <w:jc w:val="both"/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6.  Za nieterminową dostawę Wykonawca zapłaci Zamawiającemu karę w wysokości 0,5% wartości umownej określonej w § 3 pkt.1, za każdy dzień zwłoki.</w:t>
      </w:r>
    </w:p>
    <w:p w14:paraId="3D3E2CFE" w14:textId="77777777" w:rsidR="00407FCC" w:rsidRDefault="00000000">
      <w:pPr>
        <w:tabs>
          <w:tab w:val="left" w:pos="240"/>
          <w:tab w:val="left" w:pos="600"/>
        </w:tabs>
        <w:ind w:left="284" w:hanging="284"/>
        <w:jc w:val="both"/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 xml:space="preserve">7. Wykonawca za odstąpienie od umowy, z przyczyn zawinionych przez Wykonawcę, </w:t>
      </w:r>
      <w:r>
        <w:rPr>
          <w:rFonts w:ascii="Arial" w:eastAsia="Times New Roman" w:hAnsi="Arial" w:cs="Arial"/>
          <w:szCs w:val="20"/>
          <w:lang w:eastAsia="pl-PL"/>
        </w:rPr>
        <w:lastRenderedPageBreak/>
        <w:t>zapłaci Zamawiającemu karę w wysokości 30%  wartości zamówienia, o której mowa w § 3 pkt.1.</w:t>
      </w:r>
    </w:p>
    <w:p w14:paraId="1550DD93" w14:textId="77777777" w:rsidR="00407FCC" w:rsidRDefault="00000000">
      <w:pPr>
        <w:tabs>
          <w:tab w:val="left" w:pos="240"/>
          <w:tab w:val="left" w:pos="600"/>
        </w:tabs>
        <w:ind w:left="284" w:hanging="284"/>
        <w:jc w:val="both"/>
      </w:pPr>
      <w:r>
        <w:rPr>
          <w:rFonts w:ascii="Arial" w:eastAsia="Times New Roman" w:hAnsi="Arial" w:cs="Arial"/>
          <w:szCs w:val="20"/>
          <w:lang w:eastAsia="pl-PL"/>
        </w:rPr>
        <w:t>8. Wykonawca wyraża zgodę na potrącenie kar umownych z wynagrodzenia wynikającego z umowy.</w:t>
      </w:r>
    </w:p>
    <w:p w14:paraId="5A5106F3" w14:textId="77777777" w:rsidR="00407FCC" w:rsidRDefault="00000000">
      <w:pPr>
        <w:jc w:val="center"/>
      </w:pPr>
      <w:r>
        <w:rPr>
          <w:rFonts w:ascii="Arial" w:eastAsia="Times New Roman" w:hAnsi="Arial" w:cs="Arial"/>
          <w:szCs w:val="20"/>
          <w:lang w:eastAsia="pl-PL"/>
        </w:rPr>
        <w:t>§ 2</w:t>
      </w:r>
    </w:p>
    <w:p w14:paraId="71847B1B" w14:textId="77777777" w:rsidR="00407FCC" w:rsidRDefault="00407FCC">
      <w:pPr>
        <w:jc w:val="both"/>
        <w:rPr>
          <w:rFonts w:ascii="Arial" w:eastAsia="Times New Roman" w:hAnsi="Arial" w:cs="Arial"/>
          <w:szCs w:val="20"/>
          <w:lang w:eastAsia="pl-PL"/>
        </w:rPr>
      </w:pPr>
    </w:p>
    <w:p w14:paraId="0273AB0E" w14:textId="77777777" w:rsidR="00407FCC" w:rsidRDefault="00000000">
      <w:pPr>
        <w:tabs>
          <w:tab w:val="left" w:pos="360"/>
        </w:tabs>
        <w:ind w:left="142" w:hanging="142"/>
        <w:jc w:val="both"/>
        <w:rPr>
          <w:b/>
          <w:bCs/>
        </w:rPr>
      </w:pPr>
      <w:r>
        <w:rPr>
          <w:rFonts w:ascii="Arial" w:eastAsia="Arial" w:hAnsi="Arial" w:cs="Arial"/>
          <w:szCs w:val="20"/>
          <w:lang w:eastAsia="pl-PL"/>
        </w:rPr>
        <w:t xml:space="preserve">  </w:t>
      </w:r>
      <w:r>
        <w:rPr>
          <w:rFonts w:ascii="Arial" w:eastAsia="Times New Roman" w:hAnsi="Arial" w:cs="Arial"/>
          <w:szCs w:val="20"/>
          <w:lang w:eastAsia="pl-PL"/>
        </w:rPr>
        <w:t>Na wymieniony w § 1 pkt.1 przedmiot umowy Wykonawca udziela gwarancji: …………….</w:t>
      </w:r>
    </w:p>
    <w:p w14:paraId="2A75EF76" w14:textId="77777777" w:rsidR="00407FCC" w:rsidRDefault="00407FCC">
      <w:pPr>
        <w:tabs>
          <w:tab w:val="left" w:pos="1068"/>
        </w:tabs>
        <w:ind w:left="708"/>
        <w:jc w:val="both"/>
        <w:rPr>
          <w:rFonts w:ascii="Arial" w:eastAsia="Times New Roman" w:hAnsi="Arial" w:cs="Arial"/>
          <w:szCs w:val="20"/>
          <w:lang w:eastAsia="pl-PL"/>
        </w:rPr>
      </w:pPr>
    </w:p>
    <w:p w14:paraId="09703E44" w14:textId="77777777" w:rsidR="00407FCC" w:rsidRDefault="00407FCC">
      <w:pPr>
        <w:tabs>
          <w:tab w:val="left" w:pos="1428"/>
        </w:tabs>
        <w:ind w:left="1068"/>
        <w:jc w:val="both"/>
        <w:rPr>
          <w:rFonts w:ascii="Arial" w:eastAsia="Times New Roman" w:hAnsi="Arial" w:cs="Arial"/>
          <w:szCs w:val="20"/>
          <w:lang w:eastAsia="pl-PL"/>
        </w:rPr>
      </w:pPr>
    </w:p>
    <w:p w14:paraId="32116A41" w14:textId="77777777" w:rsidR="00407FCC" w:rsidRDefault="00000000">
      <w:pPr>
        <w:jc w:val="center"/>
      </w:pPr>
      <w:r>
        <w:rPr>
          <w:rFonts w:ascii="Arial" w:eastAsia="Times New Roman" w:hAnsi="Arial" w:cs="Arial"/>
          <w:szCs w:val="20"/>
          <w:lang w:eastAsia="pl-PL"/>
        </w:rPr>
        <w:t>§ 3</w:t>
      </w:r>
    </w:p>
    <w:p w14:paraId="61261840" w14:textId="77777777" w:rsidR="00407FCC" w:rsidRDefault="00407FCC">
      <w:pPr>
        <w:rPr>
          <w:rFonts w:ascii="Arial" w:eastAsia="Times New Roman" w:hAnsi="Arial" w:cs="Arial"/>
          <w:szCs w:val="20"/>
          <w:lang w:eastAsia="pl-PL"/>
        </w:rPr>
      </w:pPr>
    </w:p>
    <w:p w14:paraId="0D7D4AE3" w14:textId="3DEB9D8E" w:rsidR="00407FCC" w:rsidRDefault="00000000">
      <w:pPr>
        <w:numPr>
          <w:ilvl w:val="0"/>
          <w:numId w:val="4"/>
        </w:numPr>
        <w:tabs>
          <w:tab w:val="left" w:pos="285"/>
          <w:tab w:val="left" w:pos="615"/>
        </w:tabs>
        <w:ind w:left="283" w:hanging="283"/>
      </w:pPr>
      <w:r>
        <w:rPr>
          <w:rFonts w:ascii="Arial" w:eastAsia="Times New Roman" w:hAnsi="Arial" w:cs="Arial"/>
          <w:szCs w:val="20"/>
          <w:lang w:eastAsia="pl-PL"/>
        </w:rPr>
        <w:t xml:space="preserve">Zamawiający zobowiązuje się zapłacić Wykonawcy należność za przedmiot zamówienia, określony w § 1, po jego przekazaniu w łącznej wysokości: </w:t>
      </w:r>
      <w:r w:rsidR="0044033A">
        <w:rPr>
          <w:rFonts w:ascii="Arial" w:eastAsia="Times New Roman" w:hAnsi="Arial" w:cs="Arial"/>
          <w:szCs w:val="20"/>
          <w:lang w:eastAsia="pl-PL"/>
        </w:rPr>
        <w:t xml:space="preserve">     ……………………..</w:t>
      </w:r>
      <w:r>
        <w:rPr>
          <w:rFonts w:ascii="Arial" w:eastAsia="Times New Roman" w:hAnsi="Arial" w:cs="Arial"/>
          <w:b/>
          <w:bCs/>
          <w:szCs w:val="20"/>
          <w:lang w:eastAsia="pl-PL"/>
        </w:rPr>
        <w:t xml:space="preserve"> zł brutto</w:t>
      </w:r>
      <w:r>
        <w:rPr>
          <w:rFonts w:ascii="Arial" w:eastAsia="Times New Roman" w:hAnsi="Arial" w:cs="Arial"/>
          <w:szCs w:val="20"/>
          <w:lang w:eastAsia="pl-PL"/>
        </w:rPr>
        <w:t xml:space="preserve"> (słownie:</w:t>
      </w:r>
      <w:r w:rsidR="0044033A">
        <w:rPr>
          <w:rFonts w:ascii="Arial" w:eastAsia="Times New Roman" w:hAnsi="Arial" w:cs="Arial"/>
          <w:szCs w:val="20"/>
          <w:lang w:eastAsia="pl-PL"/>
        </w:rPr>
        <w:t xml:space="preserve"> …………………………………………..</w:t>
      </w:r>
      <w:r>
        <w:rPr>
          <w:rFonts w:ascii="Arial" w:eastAsia="Times New Roman" w:hAnsi="Arial" w:cs="Arial"/>
          <w:szCs w:val="20"/>
          <w:lang w:eastAsia="pl-PL"/>
        </w:rPr>
        <w:t>)</w:t>
      </w:r>
    </w:p>
    <w:p w14:paraId="1AAE8EB4" w14:textId="77777777" w:rsidR="00407FCC" w:rsidRDefault="00407FCC">
      <w:pPr>
        <w:tabs>
          <w:tab w:val="left" w:pos="0"/>
          <w:tab w:val="left" w:pos="360"/>
        </w:tabs>
        <w:jc w:val="both"/>
        <w:rPr>
          <w:rFonts w:ascii="Arial" w:eastAsia="Times New Roman" w:hAnsi="Arial" w:cs="Arial"/>
          <w:szCs w:val="20"/>
          <w:lang w:eastAsia="pl-PL"/>
        </w:rPr>
      </w:pPr>
    </w:p>
    <w:p w14:paraId="35A5579F" w14:textId="77777777" w:rsidR="00407FCC" w:rsidRDefault="00000000">
      <w:pPr>
        <w:numPr>
          <w:ilvl w:val="0"/>
          <w:numId w:val="4"/>
        </w:numPr>
        <w:tabs>
          <w:tab w:val="left" w:pos="210"/>
          <w:tab w:val="left" w:pos="555"/>
        </w:tabs>
        <w:ind w:left="283" w:hanging="283"/>
        <w:jc w:val="both"/>
      </w:pPr>
      <w:r>
        <w:rPr>
          <w:rFonts w:ascii="Arial" w:eastAsia="Times New Roman" w:hAnsi="Arial" w:cs="Arial"/>
          <w:szCs w:val="20"/>
          <w:lang w:eastAsia="pl-PL"/>
        </w:rPr>
        <w:t xml:space="preserve"> Zapłata należności w wysokości określonej w § 3 pkt.1 nastąpi w terminie do 14 dni po otrzymaniu faktury VAT, na rachunek bankowy Wykonawcy określony w fakturze.</w:t>
      </w:r>
    </w:p>
    <w:p w14:paraId="231F4C80" w14:textId="77777777" w:rsidR="00407FCC" w:rsidRDefault="00407FCC">
      <w:pPr>
        <w:tabs>
          <w:tab w:val="left" w:pos="195"/>
          <w:tab w:val="left" w:pos="555"/>
        </w:tabs>
        <w:ind w:left="195"/>
        <w:jc w:val="both"/>
        <w:rPr>
          <w:rFonts w:ascii="Arial" w:eastAsia="Times New Roman" w:hAnsi="Arial" w:cs="Arial"/>
          <w:szCs w:val="20"/>
          <w:lang w:eastAsia="pl-PL"/>
        </w:rPr>
      </w:pPr>
    </w:p>
    <w:p w14:paraId="02C686E5" w14:textId="77777777" w:rsidR="00407FCC" w:rsidRDefault="00000000">
      <w:pPr>
        <w:tabs>
          <w:tab w:val="left" w:pos="195"/>
          <w:tab w:val="left" w:pos="555"/>
        </w:tabs>
        <w:ind w:left="397" w:hanging="397"/>
      </w:pPr>
      <w:r>
        <w:rPr>
          <w:rFonts w:ascii="Arial" w:eastAsia="Times New Roman" w:hAnsi="Arial" w:cs="Arial"/>
          <w:szCs w:val="20"/>
          <w:lang w:eastAsia="pl-PL"/>
        </w:rPr>
        <w:t>3. Faktury winny być wystawione na bezpośredniego płatnika tj. Powiat Świdnicki,                w  następującym układzie:</w:t>
      </w:r>
    </w:p>
    <w:p w14:paraId="1531C21B" w14:textId="77777777" w:rsidR="00407FCC" w:rsidRDefault="00000000">
      <w:pPr>
        <w:tabs>
          <w:tab w:val="left" w:pos="652"/>
          <w:tab w:val="left" w:pos="1012"/>
        </w:tabs>
        <w:ind w:left="397" w:hanging="397"/>
      </w:pPr>
      <w:r>
        <w:rPr>
          <w:rFonts w:ascii="Arial" w:eastAsia="Arial" w:hAnsi="Arial" w:cs="Arial"/>
          <w:szCs w:val="20"/>
          <w:lang w:eastAsia="pl-PL"/>
        </w:rPr>
        <w:t xml:space="preserve">      </w:t>
      </w:r>
      <w:r>
        <w:rPr>
          <w:rFonts w:ascii="Arial" w:eastAsia="Times New Roman" w:hAnsi="Arial" w:cs="Arial"/>
          <w:szCs w:val="20"/>
          <w:lang w:eastAsia="pl-PL"/>
        </w:rPr>
        <w:t>Nabywca: Powiat Świdnicki, ul. Marii Skłodowskiej – Curie 7 58-100 Świdnica,</w:t>
      </w:r>
    </w:p>
    <w:p w14:paraId="30F04128" w14:textId="77777777" w:rsidR="00407FCC" w:rsidRDefault="00000000">
      <w:pPr>
        <w:tabs>
          <w:tab w:val="left" w:pos="652"/>
          <w:tab w:val="left" w:pos="1012"/>
        </w:tabs>
        <w:ind w:left="397" w:hanging="397"/>
      </w:pPr>
      <w:r>
        <w:rPr>
          <w:rFonts w:ascii="Arial" w:eastAsia="Arial" w:hAnsi="Arial" w:cs="Arial"/>
          <w:szCs w:val="20"/>
          <w:lang w:eastAsia="pl-PL"/>
        </w:rPr>
        <w:t xml:space="preserve">                       </w:t>
      </w:r>
      <w:r>
        <w:rPr>
          <w:rFonts w:ascii="Arial" w:eastAsia="Times New Roman" w:hAnsi="Arial" w:cs="Arial"/>
          <w:szCs w:val="20"/>
          <w:lang w:eastAsia="pl-PL"/>
        </w:rPr>
        <w:t>NIP 884-23-69-827</w:t>
      </w:r>
    </w:p>
    <w:p w14:paraId="0C00609E" w14:textId="77777777" w:rsidR="00407FCC" w:rsidRDefault="00000000">
      <w:pPr>
        <w:tabs>
          <w:tab w:val="left" w:pos="652"/>
          <w:tab w:val="left" w:pos="1012"/>
        </w:tabs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Arial" w:hAnsi="Arial" w:cs="Arial"/>
          <w:szCs w:val="20"/>
          <w:lang w:eastAsia="pl-PL"/>
        </w:rPr>
        <w:t xml:space="preserve">      </w:t>
      </w:r>
      <w:r>
        <w:rPr>
          <w:rFonts w:ascii="Arial" w:eastAsia="Times New Roman" w:hAnsi="Arial" w:cs="Arial"/>
          <w:szCs w:val="20"/>
          <w:lang w:eastAsia="pl-PL"/>
        </w:rPr>
        <w:t xml:space="preserve">Odbiorca: Służba Drogowa Powiatu Świdnickiego, ul. Powstańców 12                           </w:t>
      </w:r>
      <w:r>
        <w:rPr>
          <w:rFonts w:ascii="Arial" w:eastAsia="Times New Roman" w:hAnsi="Arial" w:cs="Arial"/>
          <w:szCs w:val="20"/>
          <w:lang w:eastAsia="pl-PL"/>
        </w:rPr>
        <w:tab/>
      </w:r>
      <w:r>
        <w:rPr>
          <w:rFonts w:ascii="Arial" w:eastAsia="Times New Roman" w:hAnsi="Arial" w:cs="Arial"/>
          <w:szCs w:val="20"/>
          <w:lang w:eastAsia="pl-PL"/>
        </w:rPr>
        <w:tab/>
      </w:r>
      <w:r>
        <w:rPr>
          <w:rFonts w:ascii="Arial" w:eastAsia="Times New Roman" w:hAnsi="Arial" w:cs="Arial"/>
          <w:szCs w:val="20"/>
          <w:lang w:eastAsia="pl-PL"/>
        </w:rPr>
        <w:tab/>
        <w:t xml:space="preserve">  58-140 Jaworzyna Śląska</w:t>
      </w:r>
    </w:p>
    <w:p w14:paraId="05875303" w14:textId="77777777" w:rsidR="00407FCC" w:rsidRDefault="00407FCC">
      <w:pPr>
        <w:tabs>
          <w:tab w:val="left" w:pos="652"/>
          <w:tab w:val="left" w:pos="1012"/>
        </w:tabs>
        <w:rPr>
          <w:rFonts w:ascii="Arial" w:eastAsia="Times New Roman" w:hAnsi="Arial" w:cs="Arial"/>
          <w:szCs w:val="20"/>
          <w:lang w:eastAsia="pl-PL"/>
        </w:rPr>
      </w:pPr>
    </w:p>
    <w:p w14:paraId="338843C0" w14:textId="77777777" w:rsidR="00407FCC" w:rsidRDefault="00000000">
      <w:pPr>
        <w:tabs>
          <w:tab w:val="left" w:pos="2010"/>
          <w:tab w:val="left" w:pos="8460"/>
          <w:tab w:val="left" w:pos="9540"/>
          <w:tab w:val="left" w:pos="102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szCs w:val="20"/>
        </w:rPr>
        <w:t>4.  Płatność za należności z faktur Wykonawcy nie zostanie zrealizowana w terminie w przypadku braku rachunku bankowego Wykonawcy w Białej Liście VAT – do czasu jego umieszczenia. Za czas opóźnienia związanego ze zgłoszeniem przez Wykonawcę takiego rachunku nie będą należne odsetki za opóźnienie.</w:t>
      </w:r>
    </w:p>
    <w:p w14:paraId="0D9BF64B" w14:textId="77777777" w:rsidR="00407FCC" w:rsidRDefault="00000000">
      <w:pPr>
        <w:pStyle w:val="NormalnyWeb"/>
        <w:spacing w:before="280" w:after="0"/>
        <w:ind w:left="426" w:hanging="426"/>
      </w:pPr>
      <w:r>
        <w:rPr>
          <w:rFonts w:ascii="Arial" w:hAnsi="Arial" w:cs="Arial"/>
        </w:rPr>
        <w:t>5.   Zamawiający oświadcza, że zapłata wynagrodzenia wskazanego w ust.1 następować będzie z zastosowaniem mechanizmu podzielonej płatności, o którym mowa w art. 108a ust.1 ustawy z dnia 11 marca 2004r. o podatku od towarów i usług. W ww. przypadku Strony uznają, iż roszczenie o zapłatę zostało zaspokojone.</w:t>
      </w:r>
    </w:p>
    <w:p w14:paraId="3344510C" w14:textId="77777777" w:rsidR="00407FCC" w:rsidRDefault="00000000">
      <w:pPr>
        <w:pStyle w:val="NormalnyWeb"/>
        <w:spacing w:before="280" w:after="0"/>
        <w:ind w:left="426" w:hanging="426"/>
      </w:pPr>
      <w:r>
        <w:rPr>
          <w:rFonts w:ascii="Arial" w:hAnsi="Arial" w:cs="Arial"/>
        </w:rPr>
        <w:t>6.   W przypadku braku możliwości zastosowania zapłaty w mechanizmie podzielonej płatności, w szczególności zwrotu przez bank/SKOK kwoty objętej przelewem z zastosowanym „Komunikatem przelewu”, Wykonawca nie ma prawa do naliczania odsetek za nieterminową zapłatę do momentu upływu 7 dni od zawiadomienia Zamawiającego o możliwości dokonania zapłaty z zastosowaniem mechanizmu podzielonej płatności. Wykonawca zobowiązany jest zawiadomić Zamawiającego niezwłocznie o wystąpieniu możliwości wskazane wyżej.</w:t>
      </w:r>
    </w:p>
    <w:p w14:paraId="5EE5FCDE" w14:textId="6C6FC6BC" w:rsidR="00407FCC" w:rsidRDefault="00000000">
      <w:pPr>
        <w:pStyle w:val="NormalnyWeb"/>
        <w:spacing w:before="280" w:after="0"/>
        <w:ind w:left="426" w:hanging="426"/>
      </w:pPr>
      <w:r>
        <w:rPr>
          <w:rFonts w:ascii="Arial" w:hAnsi="Arial" w:cs="Arial"/>
        </w:rPr>
        <w:t xml:space="preserve"> 7.  Wykonawca oświadcza, iż właściwym dla niego organem podatkowym jest Naczelnik Urzędu Skarbowego w </w:t>
      </w:r>
      <w:r w:rsidR="0044033A">
        <w:rPr>
          <w:rFonts w:ascii="Arial" w:hAnsi="Arial" w:cs="Arial"/>
        </w:rPr>
        <w:t>…………</w:t>
      </w:r>
      <w:r>
        <w:rPr>
          <w:rFonts w:ascii="Arial" w:hAnsi="Arial" w:cs="Arial"/>
        </w:rPr>
        <w:t>. W przypadku, gdy w okresie obowiązywania umowy zmieni się właściwość miejscowa Wykonawca zobowiązany jest zawiadomić Zamawiającego nie później niż wraz z fakturą dokumentującą realizację zamówienia.</w:t>
      </w:r>
    </w:p>
    <w:p w14:paraId="3822C3BD" w14:textId="77777777" w:rsidR="00407FCC" w:rsidRDefault="00000000">
      <w:pPr>
        <w:pStyle w:val="NormalnyWeb"/>
        <w:spacing w:before="280" w:after="0"/>
        <w:ind w:left="709" w:hanging="709"/>
      </w:pPr>
      <w:r>
        <w:rPr>
          <w:rFonts w:ascii="Arial" w:hAnsi="Arial" w:cs="Arial"/>
        </w:rPr>
        <w:t xml:space="preserve"> 8.  Wykonawca oświadcza, że jest/ nie jest zarejestrowanym podatnikiem VAT czynnym.</w:t>
      </w:r>
    </w:p>
    <w:p w14:paraId="28BC0380" w14:textId="77777777" w:rsidR="00407FCC" w:rsidRDefault="00000000">
      <w:pPr>
        <w:pStyle w:val="NormalnyWeb"/>
        <w:spacing w:before="280" w:after="0"/>
        <w:ind w:left="426" w:hanging="426"/>
      </w:pPr>
      <w:r>
        <w:rPr>
          <w:rFonts w:ascii="Arial" w:hAnsi="Arial" w:cs="Arial"/>
        </w:rPr>
        <w:lastRenderedPageBreak/>
        <w:t xml:space="preserve"> 9. Wykonawca oświadcza, że numer rachunku bankowego wskazany na fakturach, wystawianych w związku z realizacją przedmiotowej umowy jest numerem rachunku rozliczeniowego, o którym mowa w art. 49 ust.1 pkt.1 ustawy z dnia 29 sierpnia 1997r. – Prawo bankowe lub w SKOK i jest właściwy dla dokonania rozliczeń na zasadach mechanizmu podzielonej płatności, tj. w sposób określony przepisami ustawy z dnia 11 marca 2004r. o podatku od towarów i usług.</w:t>
      </w:r>
    </w:p>
    <w:p w14:paraId="4FDF172C" w14:textId="77777777" w:rsidR="00407FCC" w:rsidRDefault="00407FCC">
      <w:pPr>
        <w:tabs>
          <w:tab w:val="left" w:pos="652"/>
          <w:tab w:val="left" w:pos="1012"/>
        </w:tabs>
      </w:pPr>
    </w:p>
    <w:p w14:paraId="3C88CC60" w14:textId="77777777" w:rsidR="00407FCC" w:rsidRDefault="00407FCC">
      <w:pPr>
        <w:jc w:val="both"/>
        <w:rPr>
          <w:rFonts w:ascii="Arial" w:eastAsia="Times New Roman" w:hAnsi="Arial" w:cs="Arial"/>
          <w:szCs w:val="20"/>
          <w:lang w:eastAsia="pl-PL"/>
        </w:rPr>
      </w:pPr>
    </w:p>
    <w:p w14:paraId="67154D19" w14:textId="77777777" w:rsidR="00407FCC" w:rsidRDefault="00000000">
      <w:pPr>
        <w:jc w:val="center"/>
      </w:pPr>
      <w:r>
        <w:rPr>
          <w:rFonts w:ascii="Arial" w:eastAsia="Times New Roman" w:hAnsi="Arial" w:cs="Arial"/>
          <w:szCs w:val="20"/>
          <w:lang w:eastAsia="pl-PL"/>
        </w:rPr>
        <w:t>§ 4</w:t>
      </w:r>
    </w:p>
    <w:p w14:paraId="373BAA33" w14:textId="77777777" w:rsidR="00407FCC" w:rsidRDefault="00407FCC">
      <w:pPr>
        <w:jc w:val="both"/>
        <w:rPr>
          <w:rFonts w:ascii="Arial" w:eastAsia="Times New Roman" w:hAnsi="Arial" w:cs="Arial"/>
          <w:szCs w:val="20"/>
          <w:lang w:eastAsia="pl-PL"/>
        </w:rPr>
      </w:pPr>
    </w:p>
    <w:p w14:paraId="06FD3282" w14:textId="77777777" w:rsidR="00407FCC" w:rsidRDefault="00000000">
      <w:pPr>
        <w:jc w:val="both"/>
      </w:pPr>
      <w:r>
        <w:rPr>
          <w:rFonts w:ascii="Arial" w:eastAsia="Times New Roman" w:hAnsi="Arial" w:cs="Arial"/>
          <w:szCs w:val="20"/>
          <w:lang w:eastAsia="pl-PL"/>
        </w:rPr>
        <w:t>W przypadku stwierdzenia – w okresie gwarancji lub rękojmi – wad zestawu Zamawiający złoży stosowną reklamację Wykonawcy, który udzieli na nią odpowiedzi w ciągu 5 dni roboczych licząc od daty udostępnienia zestawu dla Wykonawcy celem sprawdzenia zasadności reklamacji. Po bezskutecznym upływie tego terminu reklamacja uważana będzie za uznaną w całości, zgodnie z żądaniem Zamawiającego. Termin udostępnienia zestawu dla Wykonawcy nie może przypadać wcześniej niż 2 dni robocze od daty złożenia Wykonawcy reklamacji. Za datę udzielenia przez Wykonawcę odpowiedzi na reklamację uznawana będzie data jej wysłania listem poleconym na adres Zamawiającego.</w:t>
      </w:r>
    </w:p>
    <w:p w14:paraId="3A875FBF" w14:textId="77777777" w:rsidR="00407FCC" w:rsidRDefault="00407FCC">
      <w:pPr>
        <w:jc w:val="both"/>
        <w:rPr>
          <w:rFonts w:ascii="Arial" w:eastAsia="Times New Roman" w:hAnsi="Arial" w:cs="Arial"/>
          <w:szCs w:val="20"/>
          <w:lang w:eastAsia="pl-PL"/>
        </w:rPr>
      </w:pPr>
    </w:p>
    <w:p w14:paraId="7670F6E7" w14:textId="77777777" w:rsidR="00407FCC" w:rsidRDefault="00407FCC">
      <w:pPr>
        <w:jc w:val="center"/>
        <w:rPr>
          <w:rFonts w:ascii="Arial" w:eastAsia="Times New Roman" w:hAnsi="Arial" w:cs="Arial"/>
          <w:szCs w:val="20"/>
          <w:lang w:eastAsia="pl-PL"/>
        </w:rPr>
      </w:pPr>
    </w:p>
    <w:p w14:paraId="66BCF7EC" w14:textId="77777777" w:rsidR="00407FCC" w:rsidRDefault="00000000">
      <w:pPr>
        <w:jc w:val="center"/>
      </w:pPr>
      <w:r>
        <w:rPr>
          <w:rFonts w:ascii="Arial" w:eastAsia="Times New Roman" w:hAnsi="Arial" w:cs="Arial"/>
          <w:szCs w:val="20"/>
          <w:lang w:eastAsia="pl-PL"/>
        </w:rPr>
        <w:t>§ 5</w:t>
      </w:r>
    </w:p>
    <w:p w14:paraId="7A800A3F" w14:textId="77777777" w:rsidR="00407FCC" w:rsidRDefault="00407FCC">
      <w:pPr>
        <w:ind w:left="390" w:hanging="390"/>
        <w:jc w:val="both"/>
        <w:rPr>
          <w:rFonts w:ascii="Arial" w:eastAsia="Times New Roman" w:hAnsi="Arial" w:cs="Arial"/>
          <w:szCs w:val="20"/>
          <w:lang w:eastAsia="pl-PL"/>
        </w:rPr>
      </w:pPr>
    </w:p>
    <w:p w14:paraId="1D161A36" w14:textId="77777777" w:rsidR="00407FCC" w:rsidRDefault="00407FCC">
      <w:pPr>
        <w:jc w:val="center"/>
        <w:rPr>
          <w:rFonts w:ascii="Arial" w:eastAsia="Times New Roman" w:hAnsi="Arial" w:cs="Arial"/>
          <w:szCs w:val="20"/>
          <w:lang w:eastAsia="pl-PL"/>
        </w:rPr>
      </w:pPr>
    </w:p>
    <w:p w14:paraId="73F83EE3" w14:textId="77777777" w:rsidR="00407FCC" w:rsidRDefault="00000000">
      <w:pPr>
        <w:jc w:val="both"/>
      </w:pPr>
      <w:r>
        <w:rPr>
          <w:rFonts w:ascii="Arial" w:eastAsia="Times New Roman" w:hAnsi="Arial" w:cs="Arial"/>
          <w:szCs w:val="20"/>
          <w:lang w:eastAsia="pl-PL"/>
        </w:rPr>
        <w:t>Wszelkie zmiany umowy wymagają dla swojej ważności formy pisemnej pod rygorem nieważności.</w:t>
      </w:r>
    </w:p>
    <w:p w14:paraId="1591904A" w14:textId="77777777" w:rsidR="00407FCC" w:rsidRDefault="00407FCC">
      <w:pPr>
        <w:jc w:val="center"/>
        <w:rPr>
          <w:rFonts w:ascii="Arial" w:eastAsia="Times New Roman" w:hAnsi="Arial" w:cs="Arial"/>
          <w:szCs w:val="20"/>
          <w:lang w:eastAsia="pl-PL"/>
        </w:rPr>
      </w:pPr>
    </w:p>
    <w:p w14:paraId="0C592A3F" w14:textId="77777777" w:rsidR="00407FCC" w:rsidRDefault="00000000">
      <w:pPr>
        <w:jc w:val="center"/>
      </w:pPr>
      <w:r>
        <w:rPr>
          <w:rFonts w:ascii="Arial" w:eastAsia="Times New Roman" w:hAnsi="Arial" w:cs="Arial"/>
          <w:szCs w:val="20"/>
          <w:lang w:eastAsia="pl-PL"/>
        </w:rPr>
        <w:t>§ 6</w:t>
      </w:r>
    </w:p>
    <w:p w14:paraId="53B671AD" w14:textId="77777777" w:rsidR="00407FCC" w:rsidRDefault="00407FCC">
      <w:pPr>
        <w:jc w:val="both"/>
        <w:rPr>
          <w:rFonts w:ascii="Arial" w:eastAsia="Times New Roman" w:hAnsi="Arial" w:cs="Arial"/>
          <w:szCs w:val="20"/>
          <w:lang w:eastAsia="pl-PL"/>
        </w:rPr>
      </w:pPr>
    </w:p>
    <w:p w14:paraId="1933DBEE" w14:textId="77777777" w:rsidR="00407FCC" w:rsidRDefault="00000000">
      <w:pPr>
        <w:jc w:val="both"/>
      </w:pPr>
      <w:r>
        <w:rPr>
          <w:rFonts w:ascii="Arial" w:eastAsia="Times New Roman" w:hAnsi="Arial" w:cs="Arial"/>
          <w:szCs w:val="20"/>
          <w:lang w:eastAsia="pl-PL"/>
        </w:rPr>
        <w:t>W sprawach nie uregulowanych niniejszą umową mają zastosowanie odpowiednie przepisy Kodeksu Cywilnego.</w:t>
      </w:r>
    </w:p>
    <w:p w14:paraId="75890A61" w14:textId="77777777" w:rsidR="00407FCC" w:rsidRDefault="00407FCC">
      <w:pPr>
        <w:jc w:val="both"/>
        <w:rPr>
          <w:rFonts w:ascii="Arial" w:eastAsia="Times New Roman" w:hAnsi="Arial" w:cs="Arial"/>
          <w:szCs w:val="20"/>
          <w:lang w:eastAsia="pl-PL"/>
        </w:rPr>
      </w:pPr>
    </w:p>
    <w:p w14:paraId="25603209" w14:textId="77777777" w:rsidR="00407FCC" w:rsidRDefault="00407FCC">
      <w:pPr>
        <w:jc w:val="both"/>
        <w:rPr>
          <w:rFonts w:ascii="Arial" w:eastAsia="Times New Roman" w:hAnsi="Arial" w:cs="Arial"/>
          <w:szCs w:val="20"/>
          <w:lang w:eastAsia="pl-PL"/>
        </w:rPr>
      </w:pPr>
    </w:p>
    <w:p w14:paraId="766C546A" w14:textId="77777777" w:rsidR="00407FCC" w:rsidRDefault="00000000">
      <w:pPr>
        <w:jc w:val="center"/>
      </w:pPr>
      <w:r>
        <w:rPr>
          <w:rFonts w:ascii="Arial" w:eastAsia="Times New Roman" w:hAnsi="Arial" w:cs="Arial"/>
          <w:szCs w:val="20"/>
          <w:lang w:eastAsia="pl-PL"/>
        </w:rPr>
        <w:t>§ 7</w:t>
      </w:r>
    </w:p>
    <w:p w14:paraId="34EF5BD9" w14:textId="77777777" w:rsidR="00407FCC" w:rsidRDefault="00407FCC">
      <w:pPr>
        <w:jc w:val="both"/>
        <w:rPr>
          <w:rFonts w:ascii="Arial" w:eastAsia="Times New Roman" w:hAnsi="Arial" w:cs="Arial"/>
          <w:szCs w:val="20"/>
          <w:lang w:eastAsia="pl-PL"/>
        </w:rPr>
      </w:pPr>
    </w:p>
    <w:p w14:paraId="5DA358B1" w14:textId="77777777" w:rsidR="00407FCC" w:rsidRDefault="00000000">
      <w:pPr>
        <w:jc w:val="both"/>
      </w:pPr>
      <w:r>
        <w:rPr>
          <w:rFonts w:ascii="Arial" w:eastAsia="Times New Roman" w:hAnsi="Arial" w:cs="Arial"/>
          <w:szCs w:val="20"/>
          <w:lang w:eastAsia="pl-PL"/>
        </w:rPr>
        <w:t>Ewentualne spory wynikłe na tle niniejszej umowy rozstrzygać będzie Sąd Powszechny właściwy dla Zamawiającego.</w:t>
      </w:r>
    </w:p>
    <w:p w14:paraId="5E8E555E" w14:textId="77777777" w:rsidR="00407FCC" w:rsidRDefault="00407FCC">
      <w:pPr>
        <w:jc w:val="both"/>
        <w:rPr>
          <w:rFonts w:ascii="Arial" w:eastAsia="Times New Roman" w:hAnsi="Arial" w:cs="Arial"/>
          <w:szCs w:val="20"/>
          <w:lang w:eastAsia="pl-PL"/>
        </w:rPr>
      </w:pPr>
    </w:p>
    <w:p w14:paraId="156DD38A" w14:textId="77777777" w:rsidR="00407FCC" w:rsidRDefault="00000000">
      <w:pPr>
        <w:jc w:val="center"/>
      </w:pPr>
      <w:r>
        <w:rPr>
          <w:rFonts w:ascii="Arial" w:eastAsia="Times New Roman" w:hAnsi="Arial" w:cs="Arial"/>
          <w:szCs w:val="20"/>
          <w:lang w:eastAsia="pl-PL"/>
        </w:rPr>
        <w:t>§ 8</w:t>
      </w:r>
    </w:p>
    <w:p w14:paraId="31590730" w14:textId="77777777" w:rsidR="00407FCC" w:rsidRDefault="00407FCC">
      <w:pPr>
        <w:jc w:val="both"/>
        <w:rPr>
          <w:rFonts w:ascii="Arial" w:eastAsia="Times New Roman" w:hAnsi="Arial" w:cs="Arial"/>
          <w:szCs w:val="20"/>
          <w:lang w:eastAsia="pl-PL"/>
        </w:rPr>
      </w:pPr>
    </w:p>
    <w:p w14:paraId="3F757CCD" w14:textId="77777777" w:rsidR="00407FCC" w:rsidRDefault="00000000">
      <w:pPr>
        <w:jc w:val="both"/>
      </w:pPr>
      <w:r>
        <w:rPr>
          <w:rFonts w:ascii="Arial" w:eastAsia="Times New Roman" w:hAnsi="Arial" w:cs="Arial"/>
          <w:szCs w:val="20"/>
          <w:lang w:eastAsia="pl-PL"/>
        </w:rPr>
        <w:t>Umowę niniejszą sporządzono w 2 jednobrzmiących egzemplarzach, z których  1 egz. otrzymuje Zamawiający  i 1 egz. otrzymuje Wykonawca.</w:t>
      </w:r>
    </w:p>
    <w:p w14:paraId="19419F70" w14:textId="77777777" w:rsidR="00407FCC" w:rsidRDefault="00407FCC">
      <w:pPr>
        <w:jc w:val="both"/>
        <w:rPr>
          <w:rFonts w:ascii="Arial" w:eastAsia="Times New Roman" w:hAnsi="Arial" w:cs="Arial"/>
          <w:szCs w:val="20"/>
          <w:lang w:eastAsia="pl-PL"/>
        </w:rPr>
      </w:pPr>
    </w:p>
    <w:p w14:paraId="058E52CC" w14:textId="77777777" w:rsidR="00407FCC" w:rsidRDefault="00407FCC">
      <w:pPr>
        <w:jc w:val="both"/>
        <w:rPr>
          <w:rFonts w:ascii="Arial" w:eastAsia="Times New Roman" w:hAnsi="Arial" w:cs="Arial"/>
          <w:szCs w:val="20"/>
          <w:lang w:eastAsia="pl-PL"/>
        </w:rPr>
      </w:pPr>
    </w:p>
    <w:p w14:paraId="400B1E0C" w14:textId="77777777" w:rsidR="00407FCC" w:rsidRDefault="00407FCC">
      <w:pPr>
        <w:jc w:val="both"/>
        <w:rPr>
          <w:rFonts w:ascii="Arial" w:eastAsia="Times New Roman" w:hAnsi="Arial" w:cs="Arial"/>
          <w:szCs w:val="20"/>
          <w:lang w:eastAsia="pl-PL"/>
        </w:rPr>
      </w:pPr>
    </w:p>
    <w:p w14:paraId="058C8635" w14:textId="77777777" w:rsidR="00407FCC" w:rsidRDefault="00000000">
      <w:pPr>
        <w:jc w:val="both"/>
        <w:rPr>
          <w:rFonts w:ascii="Arial" w:eastAsia="Times New Roman" w:hAnsi="Arial" w:cs="Arial"/>
          <w:b/>
          <w:bCs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Cs w:val="20"/>
          <w:lang w:eastAsia="pl-PL"/>
        </w:rPr>
        <w:t xml:space="preserve">           ZAMAWIAJĄCY                                                      WYKONAWCA</w:t>
      </w:r>
    </w:p>
    <w:p w14:paraId="7B055C8B" w14:textId="77777777" w:rsidR="00407FCC" w:rsidRDefault="00407FCC">
      <w:pPr>
        <w:jc w:val="both"/>
      </w:pPr>
    </w:p>
    <w:p w14:paraId="17BC30AB" w14:textId="77777777" w:rsidR="00407FCC" w:rsidRDefault="00407FCC"/>
    <w:sectPr w:rsidR="00407FCC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2428B" w14:textId="77777777" w:rsidR="00A542AA" w:rsidRDefault="00A542AA">
      <w:r>
        <w:separator/>
      </w:r>
    </w:p>
  </w:endnote>
  <w:endnote w:type="continuationSeparator" w:id="0">
    <w:p w14:paraId="2A23EC9F" w14:textId="77777777" w:rsidR="00A542AA" w:rsidRDefault="00A54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BF9CA" w14:textId="77777777" w:rsidR="00407FCC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8882A" w14:textId="77777777" w:rsidR="00A542AA" w:rsidRDefault="00A542AA">
      <w:r>
        <w:separator/>
      </w:r>
    </w:p>
  </w:footnote>
  <w:footnote w:type="continuationSeparator" w:id="0">
    <w:p w14:paraId="13C8C89C" w14:textId="77777777" w:rsidR="00A542AA" w:rsidRDefault="00A54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15594"/>
    <w:multiLevelType w:val="multilevel"/>
    <w:tmpl w:val="95FA06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E67B17"/>
    <w:multiLevelType w:val="multilevel"/>
    <w:tmpl w:val="C2CA522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Arial"/>
        <w:sz w:val="24"/>
        <w:szCs w:val="20"/>
        <w:lang w:val="pl-PL" w:eastAsia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36D3A28"/>
    <w:multiLevelType w:val="multilevel"/>
    <w:tmpl w:val="BEDECE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0C16703"/>
    <w:multiLevelType w:val="multilevel"/>
    <w:tmpl w:val="60A0771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Arial"/>
        <w:sz w:val="24"/>
        <w:szCs w:val="20"/>
        <w:lang w:val="pl-PL" w:eastAsia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7B532BC"/>
    <w:multiLevelType w:val="multilevel"/>
    <w:tmpl w:val="05AAC80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Arial"/>
        <w:b w:val="0"/>
        <w:bCs w:val="0"/>
        <w:sz w:val="24"/>
        <w:szCs w:val="20"/>
        <w:lang w:val="pl-PL" w:eastAsia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96363215">
    <w:abstractNumId w:val="0"/>
  </w:num>
  <w:num w:numId="2" w16cid:durableId="1637292025">
    <w:abstractNumId w:val="1"/>
  </w:num>
  <w:num w:numId="3" w16cid:durableId="393743966">
    <w:abstractNumId w:val="4"/>
  </w:num>
  <w:num w:numId="4" w16cid:durableId="174347470">
    <w:abstractNumId w:val="3"/>
  </w:num>
  <w:num w:numId="5" w16cid:durableId="1901554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CC"/>
    <w:rsid w:val="00407FCC"/>
    <w:rsid w:val="0044033A"/>
    <w:rsid w:val="00A542AA"/>
    <w:rsid w:val="00B7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DC1B1"/>
  <w15:docId w15:val="{F3F26450-CA13-4B6C-99B7-8D342A9E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80B"/>
    <w:pPr>
      <w:widowControl w:val="0"/>
    </w:pPr>
    <w:rPr>
      <w:rFonts w:ascii="Times New Roman" w:eastAsia="Lucida Sans Unicode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07780B"/>
    <w:pPr>
      <w:keepNext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07780B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StopkaZnak">
    <w:name w:val="Stopka Znak"/>
    <w:basedOn w:val="Domylnaczcionkaakapitu"/>
    <w:link w:val="Stopka"/>
    <w:qFormat/>
    <w:rsid w:val="0007780B"/>
    <w:rPr>
      <w:rFonts w:ascii="Times New Roman" w:eastAsia="Lucida Sans Unicode" w:hAnsi="Times New Roman" w:cs="Times New Roman"/>
      <w:sz w:val="24"/>
      <w:szCs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Tekstpodstawowy31">
    <w:name w:val="Tekst podstawowy 31"/>
    <w:basedOn w:val="Normalny"/>
    <w:qFormat/>
    <w:rsid w:val="0007780B"/>
    <w:pPr>
      <w:jc w:val="both"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07780B"/>
    <w:pPr>
      <w:suppressLineNumbers/>
      <w:tabs>
        <w:tab w:val="center" w:pos="4818"/>
        <w:tab w:val="right" w:pos="9637"/>
      </w:tabs>
    </w:pPr>
  </w:style>
  <w:style w:type="paragraph" w:customStyle="1" w:styleId="western">
    <w:name w:val="western"/>
    <w:basedOn w:val="Normalny"/>
    <w:qFormat/>
    <w:rsid w:val="0007780B"/>
    <w:pPr>
      <w:widowControl/>
      <w:suppressAutoHyphens w:val="0"/>
      <w:spacing w:beforeAutospacing="1" w:after="142" w:line="276" w:lineRule="auto"/>
    </w:pPr>
    <w:rPr>
      <w:rFonts w:eastAsia="Times New Roman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0F237E"/>
    <w:pPr>
      <w:widowControl/>
      <w:suppressAutoHyphens w:val="0"/>
      <w:spacing w:beforeAutospacing="1" w:after="119"/>
    </w:pPr>
    <w:rPr>
      <w:rFonts w:eastAsia="Times New Roman"/>
      <w:lang w:eastAsia="pl-PL"/>
    </w:rPr>
  </w:style>
  <w:style w:type="paragraph" w:styleId="Akapitzlist">
    <w:name w:val="List Paragraph"/>
    <w:basedOn w:val="Normalny"/>
    <w:uiPriority w:val="34"/>
    <w:qFormat/>
    <w:rsid w:val="009C3C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884</Words>
  <Characters>5304</Characters>
  <Application>Microsoft Office Word</Application>
  <DocSecurity>0</DocSecurity>
  <Lines>44</Lines>
  <Paragraphs>12</Paragraphs>
  <ScaleCrop>false</ScaleCrop>
  <Company/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Roj</dc:creator>
  <dc:description/>
  <cp:lastModifiedBy>SDPŚ Świdnica</cp:lastModifiedBy>
  <cp:revision>4</cp:revision>
  <cp:lastPrinted>2021-05-24T15:10:00Z</cp:lastPrinted>
  <dcterms:created xsi:type="dcterms:W3CDTF">2021-05-11T07:30:00Z</dcterms:created>
  <dcterms:modified xsi:type="dcterms:W3CDTF">2025-07-02T10:35:00Z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